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A36" w:rsidRPr="00665641" w:rsidRDefault="00160A36" w:rsidP="00160A36">
      <w:pPr>
        <w:widowControl/>
        <w:spacing w:before="100" w:beforeAutospacing="1" w:after="100" w:afterAutospacing="1" w:line="360" w:lineRule="atLeast"/>
        <w:jc w:val="center"/>
        <w:rPr>
          <w:rFonts w:ascii="楷体_GB2312" w:eastAsia="楷体_GB2312" w:hAnsi="宋体" w:cs="宋体"/>
          <w:b/>
          <w:bCs/>
          <w:color w:val="000000"/>
          <w:kern w:val="0"/>
          <w:sz w:val="32"/>
          <w:szCs w:val="32"/>
        </w:rPr>
      </w:pPr>
      <w:r w:rsidRPr="00665641">
        <w:rPr>
          <w:rFonts w:ascii="黑体" w:eastAsia="黑体" w:hAnsi="黑体" w:hint="eastAsia"/>
          <w:color w:val="A00002"/>
          <w:sz w:val="32"/>
          <w:szCs w:val="32"/>
        </w:rPr>
        <w:t>农业纪检监察信息[2015]第21期——如何认清饭局“红线”，看清饭局“陷阱”</w:t>
      </w:r>
    </w:p>
    <w:p w:rsidR="00160A36" w:rsidRDefault="00160A36" w:rsidP="00160A36">
      <w:pPr>
        <w:widowControl/>
        <w:spacing w:before="100" w:beforeAutospacing="1" w:after="100" w:afterAutospacing="1" w:line="360" w:lineRule="atLeast"/>
        <w:jc w:val="left"/>
        <w:rPr>
          <w:rFonts w:ascii="楷体_GB2312" w:eastAsia="楷体_GB2312" w:hAnsi="宋体" w:cs="宋体"/>
          <w:b/>
          <w:bCs/>
          <w:color w:val="000000"/>
          <w:kern w:val="0"/>
          <w:sz w:val="18"/>
          <w:szCs w:val="18"/>
        </w:rPr>
      </w:pPr>
    </w:p>
    <w:p w:rsidR="00160A36" w:rsidRPr="00665641" w:rsidRDefault="00160A36" w:rsidP="00160A36">
      <w:pPr>
        <w:widowControl/>
        <w:spacing w:before="100" w:beforeAutospacing="1" w:after="100" w:afterAutospacing="1" w:line="360" w:lineRule="atLeast"/>
        <w:jc w:val="left"/>
        <w:rPr>
          <w:rFonts w:ascii="宋体" w:eastAsia="宋体" w:hAnsi="宋体" w:cs="宋体"/>
          <w:color w:val="000000"/>
          <w:kern w:val="0"/>
          <w:sz w:val="24"/>
          <w:szCs w:val="24"/>
        </w:rPr>
      </w:pPr>
      <w:r w:rsidRPr="00665641">
        <w:rPr>
          <w:rFonts w:ascii="楷体_GB2312" w:eastAsia="楷体_GB2312" w:hAnsi="宋体" w:cs="宋体" w:hint="eastAsia"/>
          <w:b/>
          <w:bCs/>
          <w:color w:val="000000"/>
          <w:kern w:val="0"/>
          <w:sz w:val="24"/>
          <w:szCs w:val="24"/>
        </w:rPr>
        <w:t>编者按:</w:t>
      </w:r>
      <w:r w:rsidRPr="00665641">
        <w:rPr>
          <w:rFonts w:ascii="楷体_GB2312" w:eastAsia="楷体_GB2312" w:hAnsi="宋体" w:cs="宋体" w:hint="eastAsia"/>
          <w:color w:val="000000"/>
          <w:kern w:val="0"/>
          <w:sz w:val="24"/>
          <w:szCs w:val="24"/>
        </w:rPr>
        <w:t>落实中央八项规定精神，扎实推进作风建设，重在坚持，贵在自律。有的同志反映，工作生活中，对中央关于作风建设的有关要求，有时候把握不准政策界限，担心做得不到位，一不小心碰了红线，栽了跟头，希望给予辅导。为此，</w:t>
      </w:r>
      <w:proofErr w:type="gramStart"/>
      <w:r w:rsidRPr="00665641">
        <w:rPr>
          <w:rFonts w:ascii="楷体_GB2312" w:eastAsia="楷体_GB2312" w:hAnsi="宋体" w:cs="宋体" w:hint="eastAsia"/>
          <w:color w:val="000000"/>
          <w:kern w:val="0"/>
          <w:sz w:val="24"/>
          <w:szCs w:val="24"/>
        </w:rPr>
        <w:t>驻部组局</w:t>
      </w:r>
      <w:proofErr w:type="gramEnd"/>
      <w:r w:rsidRPr="00665641">
        <w:rPr>
          <w:rFonts w:ascii="楷体_GB2312" w:eastAsia="楷体_GB2312" w:hAnsi="宋体" w:cs="宋体" w:hint="eastAsia"/>
          <w:color w:val="000000"/>
          <w:kern w:val="0"/>
          <w:sz w:val="24"/>
          <w:szCs w:val="24"/>
        </w:rPr>
        <w:t>专门搜集了一些典型案例</w:t>
      </w:r>
      <w:bookmarkStart w:id="0" w:name="_GoBack"/>
      <w:bookmarkEnd w:id="0"/>
      <w:r w:rsidRPr="00665641">
        <w:rPr>
          <w:rFonts w:ascii="楷体_GB2312" w:eastAsia="楷体_GB2312" w:hAnsi="宋体" w:cs="宋体" w:hint="eastAsia"/>
          <w:color w:val="000000"/>
          <w:kern w:val="0"/>
          <w:sz w:val="24"/>
          <w:szCs w:val="24"/>
        </w:rPr>
        <w:t>和资料，供大家学习参考。</w:t>
      </w:r>
    </w:p>
    <w:p w:rsidR="00160A36" w:rsidRPr="00665641" w:rsidRDefault="00160A36" w:rsidP="00160A36">
      <w:pPr>
        <w:widowControl/>
        <w:spacing w:before="100" w:beforeAutospacing="1" w:after="100" w:afterAutospacing="1" w:line="360" w:lineRule="atLeast"/>
        <w:jc w:val="left"/>
        <w:rPr>
          <w:rFonts w:ascii="宋体" w:eastAsia="宋体" w:hAnsi="宋体" w:cs="宋体"/>
          <w:color w:val="000000"/>
          <w:kern w:val="0"/>
          <w:sz w:val="24"/>
          <w:szCs w:val="24"/>
        </w:rPr>
      </w:pPr>
      <w:r w:rsidRPr="00665641">
        <w:rPr>
          <w:rFonts w:ascii="楷体_GB2312" w:eastAsia="楷体_GB2312" w:hAnsi="宋体" w:cs="宋体" w:hint="eastAsia"/>
          <w:color w:val="000000"/>
          <w:kern w:val="0"/>
          <w:sz w:val="24"/>
          <w:szCs w:val="24"/>
        </w:rPr>
        <w:t xml:space="preserve">　　第一篇的主题是</w:t>
      </w:r>
      <w:r w:rsidRPr="00665641">
        <w:rPr>
          <w:rFonts w:ascii="楷体_GB2312" w:eastAsia="楷体_GB2312" w:hAnsi="宋体" w:cs="宋体" w:hint="eastAsia"/>
          <w:b/>
          <w:bCs/>
          <w:color w:val="000000"/>
          <w:kern w:val="0"/>
          <w:sz w:val="24"/>
          <w:szCs w:val="24"/>
        </w:rPr>
        <w:t>吃喝问题</w:t>
      </w:r>
      <w:r w:rsidRPr="00665641">
        <w:rPr>
          <w:rFonts w:ascii="楷体_GB2312" w:eastAsia="楷体_GB2312" w:hAnsi="宋体" w:cs="宋体" w:hint="eastAsia"/>
          <w:color w:val="000000"/>
          <w:kern w:val="0"/>
          <w:sz w:val="24"/>
          <w:szCs w:val="24"/>
        </w:rPr>
        <w:t>。“饭局”是重要的社交方式，亲朋好友之间联络感情，有时总</w:t>
      </w:r>
      <w:proofErr w:type="gramStart"/>
      <w:r w:rsidRPr="00665641">
        <w:rPr>
          <w:rFonts w:ascii="楷体_GB2312" w:eastAsia="楷体_GB2312" w:hAnsi="宋体" w:cs="宋体" w:hint="eastAsia"/>
          <w:color w:val="000000"/>
          <w:kern w:val="0"/>
          <w:sz w:val="24"/>
          <w:szCs w:val="24"/>
        </w:rPr>
        <w:t>免不了聚个餐</w:t>
      </w:r>
      <w:proofErr w:type="gramEnd"/>
      <w:r w:rsidRPr="00665641">
        <w:rPr>
          <w:rFonts w:ascii="楷体_GB2312" w:eastAsia="楷体_GB2312" w:hAnsi="宋体" w:cs="宋体" w:hint="eastAsia"/>
          <w:color w:val="000000"/>
          <w:kern w:val="0"/>
          <w:sz w:val="24"/>
          <w:szCs w:val="24"/>
        </w:rPr>
        <w:t>。那么，如何防止误陷“饭局门”，怎样才算合情合</w:t>
      </w:r>
      <w:proofErr w:type="gramStart"/>
      <w:r w:rsidRPr="00665641">
        <w:rPr>
          <w:rFonts w:ascii="楷体_GB2312" w:eastAsia="楷体_GB2312" w:hAnsi="宋体" w:cs="宋体" w:hint="eastAsia"/>
          <w:color w:val="000000"/>
          <w:kern w:val="0"/>
          <w:sz w:val="24"/>
          <w:szCs w:val="24"/>
        </w:rPr>
        <w:t>规</w:t>
      </w:r>
      <w:proofErr w:type="gramEnd"/>
      <w:r w:rsidRPr="00665641">
        <w:rPr>
          <w:rFonts w:ascii="楷体_GB2312" w:eastAsia="楷体_GB2312" w:hAnsi="宋体" w:cs="宋体" w:hint="eastAsia"/>
          <w:color w:val="000000"/>
          <w:kern w:val="0"/>
          <w:sz w:val="24"/>
          <w:szCs w:val="24"/>
        </w:rPr>
        <w:t>参加饭局呢？中国纪检监察报刊载的《如何认清饭局“红线”，看清饭局“陷阱”》一文，提醒广大党员干部、公职人员赴饭局前必须做好“三问”，现予以转载。</w:t>
      </w:r>
    </w:p>
    <w:p w:rsidR="00160A36" w:rsidRPr="00665641" w:rsidRDefault="00160A36" w:rsidP="00160A36">
      <w:pPr>
        <w:widowControl/>
        <w:spacing w:before="100" w:beforeAutospacing="1" w:after="100" w:afterAutospacing="1" w:line="360" w:lineRule="atLeast"/>
        <w:jc w:val="center"/>
        <w:rPr>
          <w:rFonts w:ascii="宋体" w:eastAsia="宋体" w:hAnsi="宋体" w:cs="宋体"/>
          <w:color w:val="000000"/>
          <w:kern w:val="0"/>
          <w:sz w:val="32"/>
          <w:szCs w:val="32"/>
        </w:rPr>
      </w:pPr>
      <w:r w:rsidRPr="00665641">
        <w:rPr>
          <w:rFonts w:ascii="宋体" w:eastAsia="宋体" w:hAnsi="宋体" w:cs="宋体" w:hint="eastAsia"/>
          <w:b/>
          <w:bCs/>
          <w:color w:val="000000"/>
          <w:kern w:val="0"/>
          <w:sz w:val="32"/>
          <w:szCs w:val="32"/>
        </w:rPr>
        <w:t>如何认清饭局“红线”，看清饭局“陷阱”</w:t>
      </w:r>
    </w:p>
    <w:p w:rsidR="00160A36" w:rsidRPr="00665641" w:rsidRDefault="00160A36" w:rsidP="00160A36">
      <w:pPr>
        <w:widowControl/>
        <w:spacing w:before="100" w:beforeAutospacing="1" w:after="100" w:afterAutospacing="1" w:line="360" w:lineRule="atLeast"/>
        <w:jc w:val="left"/>
        <w:rPr>
          <w:rFonts w:ascii="宋体" w:eastAsia="宋体" w:hAnsi="宋体" w:cs="宋体"/>
          <w:color w:val="000000"/>
          <w:kern w:val="0"/>
          <w:sz w:val="28"/>
          <w:szCs w:val="28"/>
        </w:rPr>
      </w:pPr>
      <w:r w:rsidRPr="00665641">
        <w:rPr>
          <w:rFonts w:ascii="宋体" w:eastAsia="宋体" w:hAnsi="宋体" w:cs="宋体" w:hint="eastAsia"/>
          <w:color w:val="000000"/>
          <w:kern w:val="0"/>
          <w:sz w:val="28"/>
          <w:szCs w:val="28"/>
        </w:rPr>
        <w:t xml:space="preserve">　　“一顿饭，让一个局长栽了”。</w:t>
      </w:r>
    </w:p>
    <w:p w:rsidR="00160A36" w:rsidRPr="00665641" w:rsidRDefault="00160A36" w:rsidP="00160A36">
      <w:pPr>
        <w:widowControl/>
        <w:spacing w:before="100" w:beforeAutospacing="1" w:after="100" w:afterAutospacing="1" w:line="360" w:lineRule="atLeast"/>
        <w:jc w:val="left"/>
        <w:rPr>
          <w:rFonts w:ascii="宋体" w:eastAsia="宋体" w:hAnsi="宋体" w:cs="宋体"/>
          <w:color w:val="000000"/>
          <w:kern w:val="0"/>
          <w:sz w:val="28"/>
          <w:szCs w:val="28"/>
        </w:rPr>
      </w:pPr>
      <w:r w:rsidRPr="00665641">
        <w:rPr>
          <w:rFonts w:ascii="宋体" w:eastAsia="宋体" w:hAnsi="宋体" w:cs="宋体" w:hint="eastAsia"/>
          <w:color w:val="000000"/>
          <w:kern w:val="0"/>
          <w:sz w:val="28"/>
          <w:szCs w:val="28"/>
        </w:rPr>
        <w:t xml:space="preserve">　　这句话说的是2013年初，琼中黎族苗族自治县财政局原局长王群用公款宴请朋友，被免去党内和行政职务，本人上缴招待费用并被通报曝光的事情。</w:t>
      </w:r>
    </w:p>
    <w:p w:rsidR="00160A36" w:rsidRPr="00665641" w:rsidRDefault="00160A36" w:rsidP="00160A36">
      <w:pPr>
        <w:widowControl/>
        <w:spacing w:before="100" w:beforeAutospacing="1" w:after="100" w:afterAutospacing="1" w:line="360" w:lineRule="atLeast"/>
        <w:jc w:val="left"/>
        <w:rPr>
          <w:rFonts w:ascii="宋体" w:eastAsia="宋体" w:hAnsi="宋体" w:cs="宋体"/>
          <w:color w:val="000000"/>
          <w:kern w:val="0"/>
          <w:sz w:val="28"/>
          <w:szCs w:val="28"/>
        </w:rPr>
      </w:pPr>
      <w:r w:rsidRPr="00665641">
        <w:rPr>
          <w:rFonts w:ascii="宋体" w:eastAsia="宋体" w:hAnsi="宋体" w:cs="宋体" w:hint="eastAsia"/>
          <w:color w:val="000000"/>
          <w:kern w:val="0"/>
          <w:sz w:val="28"/>
          <w:szCs w:val="28"/>
        </w:rPr>
        <w:t xml:space="preserve">　　这是海南省查处并通报的第一起违反中央八项规定精神典型问题。</w:t>
      </w:r>
    </w:p>
    <w:p w:rsidR="00160A36" w:rsidRPr="00665641" w:rsidRDefault="00160A36" w:rsidP="00160A36">
      <w:pPr>
        <w:widowControl/>
        <w:spacing w:before="100" w:beforeAutospacing="1" w:after="100" w:afterAutospacing="1" w:line="360" w:lineRule="atLeast"/>
        <w:jc w:val="left"/>
        <w:rPr>
          <w:rFonts w:ascii="宋体" w:eastAsia="宋体" w:hAnsi="宋体" w:cs="宋体"/>
          <w:color w:val="000000"/>
          <w:kern w:val="0"/>
          <w:sz w:val="28"/>
          <w:szCs w:val="28"/>
        </w:rPr>
      </w:pPr>
      <w:r w:rsidRPr="00665641">
        <w:rPr>
          <w:rFonts w:ascii="宋体" w:eastAsia="宋体" w:hAnsi="宋体" w:cs="宋体" w:hint="eastAsia"/>
          <w:color w:val="000000"/>
          <w:kern w:val="0"/>
          <w:sz w:val="28"/>
          <w:szCs w:val="28"/>
        </w:rPr>
        <w:t xml:space="preserve">　　随后，领导干部因公款吃喝问题被通报曝光的案例频频见于报端。据统计，今年1至5月，海南省共查处违反中央八项规定精神问题67起，其中涉及违规公款吃喝的有8起、处理27人。同时期，全国各地查处10797起违反中央八项规定精神问题中，涉及违</w:t>
      </w:r>
      <w:r w:rsidRPr="00665641">
        <w:rPr>
          <w:rFonts w:ascii="宋体" w:eastAsia="宋体" w:hAnsi="宋体" w:cs="宋体" w:hint="eastAsia"/>
          <w:color w:val="000000"/>
          <w:kern w:val="0"/>
          <w:sz w:val="28"/>
          <w:szCs w:val="28"/>
        </w:rPr>
        <w:lastRenderedPageBreak/>
        <w:t>规公款吃喝的有1170起、处理1623人，在通报的9类问题中排第五。中央纪委监察部今年“五一”前夕通报的8起违反中央八项规定精神典型案件中，就有2例涉及违规“饭局”。</w:t>
      </w:r>
    </w:p>
    <w:p w:rsidR="00160A36" w:rsidRPr="00665641" w:rsidRDefault="00160A36" w:rsidP="00160A36">
      <w:pPr>
        <w:widowControl/>
        <w:spacing w:before="100" w:beforeAutospacing="1" w:after="100" w:afterAutospacing="1" w:line="360" w:lineRule="atLeast"/>
        <w:jc w:val="left"/>
        <w:rPr>
          <w:rFonts w:ascii="宋体" w:eastAsia="宋体" w:hAnsi="宋体" w:cs="宋体"/>
          <w:color w:val="000000"/>
          <w:kern w:val="0"/>
          <w:sz w:val="28"/>
          <w:szCs w:val="28"/>
        </w:rPr>
      </w:pPr>
      <w:r w:rsidRPr="00665641">
        <w:rPr>
          <w:rFonts w:ascii="宋体" w:eastAsia="宋体" w:hAnsi="宋体" w:cs="宋体" w:hint="eastAsia"/>
          <w:color w:val="000000"/>
          <w:kern w:val="0"/>
          <w:sz w:val="28"/>
          <w:szCs w:val="28"/>
        </w:rPr>
        <w:t xml:space="preserve">　　如何认清饭局“红线”，看清饭局“陷阱”，到底哪些饭局是万万不能碰的？下面，记者通过梳理中央纪委和海南省通报的公款吃喝类典型案件，整理回答这个问题。</w:t>
      </w:r>
    </w:p>
    <w:p w:rsidR="00160A36" w:rsidRPr="00665641" w:rsidRDefault="00160A36" w:rsidP="00160A36">
      <w:pPr>
        <w:widowControl/>
        <w:spacing w:before="100" w:beforeAutospacing="1" w:after="100" w:afterAutospacing="1" w:line="360" w:lineRule="atLeast"/>
        <w:jc w:val="left"/>
        <w:rPr>
          <w:rFonts w:ascii="宋体" w:eastAsia="宋体" w:hAnsi="宋体" w:cs="宋体"/>
          <w:color w:val="000000"/>
          <w:kern w:val="0"/>
          <w:sz w:val="28"/>
          <w:szCs w:val="28"/>
        </w:rPr>
      </w:pPr>
      <w:r w:rsidRPr="00665641">
        <w:rPr>
          <w:rFonts w:ascii="黑体" w:eastAsia="黑体" w:hAnsi="黑体" w:cs="宋体" w:hint="eastAsia"/>
          <w:color w:val="000000"/>
          <w:kern w:val="0"/>
          <w:sz w:val="28"/>
          <w:szCs w:val="28"/>
        </w:rPr>
        <w:t xml:space="preserve">　　</w:t>
      </w:r>
      <w:r w:rsidRPr="00665641">
        <w:rPr>
          <w:rFonts w:ascii="黑体" w:eastAsia="黑体" w:hAnsi="黑体" w:cs="宋体" w:hint="eastAsia"/>
          <w:b/>
          <w:bCs/>
          <w:color w:val="000000"/>
          <w:kern w:val="0"/>
          <w:sz w:val="28"/>
          <w:szCs w:val="28"/>
        </w:rPr>
        <w:t>第一问：问清谁买单，私人聚会“公款买单”是大忌</w:t>
      </w:r>
    </w:p>
    <w:p w:rsidR="00160A36" w:rsidRPr="00665641" w:rsidRDefault="00160A36" w:rsidP="00160A36">
      <w:pPr>
        <w:widowControl/>
        <w:spacing w:before="100" w:beforeAutospacing="1" w:after="100" w:afterAutospacing="1" w:line="360" w:lineRule="atLeast"/>
        <w:jc w:val="left"/>
        <w:rPr>
          <w:rFonts w:ascii="宋体" w:eastAsia="宋体" w:hAnsi="宋体" w:cs="宋体"/>
          <w:color w:val="000000"/>
          <w:kern w:val="0"/>
          <w:sz w:val="28"/>
          <w:szCs w:val="28"/>
        </w:rPr>
      </w:pPr>
      <w:r w:rsidRPr="00665641">
        <w:rPr>
          <w:rFonts w:ascii="宋体" w:eastAsia="宋体" w:hAnsi="宋体" w:cs="宋体" w:hint="eastAsia"/>
          <w:color w:val="000000"/>
          <w:kern w:val="0"/>
          <w:sz w:val="28"/>
          <w:szCs w:val="28"/>
        </w:rPr>
        <w:t xml:space="preserve">　　</w:t>
      </w:r>
      <w:r w:rsidRPr="00665641">
        <w:rPr>
          <w:rFonts w:ascii="宋体" w:eastAsia="宋体" w:hAnsi="宋体" w:cs="宋体" w:hint="eastAsia"/>
          <w:b/>
          <w:bCs/>
          <w:color w:val="000000"/>
          <w:kern w:val="0"/>
          <w:sz w:val="28"/>
          <w:szCs w:val="28"/>
        </w:rPr>
        <w:t>案例1：海南省住房和城乡建设厅调研员曾庆义等人违规公款吃喝问题。</w:t>
      </w:r>
    </w:p>
    <w:p w:rsidR="00160A36" w:rsidRPr="00665641" w:rsidRDefault="00160A36" w:rsidP="00160A36">
      <w:pPr>
        <w:widowControl/>
        <w:spacing w:before="100" w:beforeAutospacing="1" w:after="100" w:afterAutospacing="1" w:line="360" w:lineRule="atLeast"/>
        <w:jc w:val="left"/>
        <w:rPr>
          <w:rFonts w:ascii="宋体" w:eastAsia="宋体" w:hAnsi="宋体" w:cs="宋体"/>
          <w:color w:val="000000"/>
          <w:kern w:val="0"/>
          <w:sz w:val="28"/>
          <w:szCs w:val="28"/>
        </w:rPr>
      </w:pPr>
      <w:r w:rsidRPr="00665641">
        <w:rPr>
          <w:rFonts w:ascii="宋体" w:eastAsia="宋体" w:hAnsi="宋体" w:cs="宋体" w:hint="eastAsia"/>
          <w:color w:val="000000"/>
          <w:kern w:val="0"/>
          <w:sz w:val="28"/>
          <w:szCs w:val="28"/>
        </w:rPr>
        <w:t xml:space="preserve">　　2015年3月31日，曾庆义利用负责2014年全省城乡建设统计年报会审汇编培训会议后勤保障服务工作的机会，在举办培训会议的酒店邀集本厅办公室主任刘春生、组织人事处处长孙健等9名干部职工公款吃喝，从该次会议经费中开支费用共计960元（含买酒的费用388元）。2015年5月，经省纪委研究决定，给予曾庆义党内严重警告处分，给予刘春生、孙健党内警告处分；对参加公款吃喝</w:t>
      </w:r>
      <w:proofErr w:type="gramStart"/>
      <w:r w:rsidRPr="00665641">
        <w:rPr>
          <w:rFonts w:ascii="宋体" w:eastAsia="宋体" w:hAnsi="宋体" w:cs="宋体" w:hint="eastAsia"/>
          <w:color w:val="000000"/>
          <w:kern w:val="0"/>
          <w:sz w:val="28"/>
          <w:szCs w:val="28"/>
        </w:rPr>
        <w:t>的省住建</w:t>
      </w:r>
      <w:proofErr w:type="gramEnd"/>
      <w:r w:rsidRPr="00665641">
        <w:rPr>
          <w:rFonts w:ascii="宋体" w:eastAsia="宋体" w:hAnsi="宋体" w:cs="宋体" w:hint="eastAsia"/>
          <w:color w:val="000000"/>
          <w:kern w:val="0"/>
          <w:sz w:val="28"/>
          <w:szCs w:val="28"/>
        </w:rPr>
        <w:t>厅调研员高照、李云川、聂荣波、郭廷水和主任科员柳济杰等5人进行诫勉谈话；参加公款吃喝人员所退赔的款项960元收缴国库。</w:t>
      </w:r>
    </w:p>
    <w:p w:rsidR="00160A36" w:rsidRPr="00665641" w:rsidRDefault="00160A36" w:rsidP="00160A36">
      <w:pPr>
        <w:widowControl/>
        <w:spacing w:before="100" w:beforeAutospacing="1" w:after="100" w:afterAutospacing="1" w:line="360" w:lineRule="atLeast"/>
        <w:jc w:val="left"/>
        <w:rPr>
          <w:rFonts w:ascii="宋体" w:eastAsia="宋体" w:hAnsi="宋体" w:cs="宋体"/>
          <w:color w:val="000000"/>
          <w:kern w:val="0"/>
          <w:sz w:val="28"/>
          <w:szCs w:val="28"/>
        </w:rPr>
      </w:pPr>
      <w:r w:rsidRPr="00665641">
        <w:rPr>
          <w:rFonts w:ascii="宋体" w:eastAsia="宋体" w:hAnsi="宋体" w:cs="宋体" w:hint="eastAsia"/>
          <w:color w:val="000000"/>
          <w:kern w:val="0"/>
          <w:sz w:val="28"/>
          <w:szCs w:val="28"/>
        </w:rPr>
        <w:t xml:space="preserve">　　</w:t>
      </w:r>
      <w:r w:rsidRPr="00665641">
        <w:rPr>
          <w:rFonts w:ascii="宋体" w:eastAsia="宋体" w:hAnsi="宋体" w:cs="宋体" w:hint="eastAsia"/>
          <w:b/>
          <w:bCs/>
          <w:color w:val="000000"/>
          <w:kern w:val="0"/>
          <w:sz w:val="28"/>
          <w:szCs w:val="28"/>
        </w:rPr>
        <w:t>案例2：海南省临高县妇幼保健院公款聚餐以培训费名义报销的问题。</w:t>
      </w:r>
    </w:p>
    <w:p w:rsidR="00160A36" w:rsidRPr="00665641" w:rsidRDefault="00160A36" w:rsidP="00160A36">
      <w:pPr>
        <w:widowControl/>
        <w:spacing w:before="100" w:beforeAutospacing="1" w:after="100" w:afterAutospacing="1" w:line="360" w:lineRule="atLeast"/>
        <w:jc w:val="left"/>
        <w:rPr>
          <w:rFonts w:ascii="宋体" w:eastAsia="宋体" w:hAnsi="宋体" w:cs="宋体"/>
          <w:color w:val="000000"/>
          <w:kern w:val="0"/>
          <w:sz w:val="28"/>
          <w:szCs w:val="28"/>
        </w:rPr>
      </w:pPr>
      <w:r w:rsidRPr="00665641">
        <w:rPr>
          <w:rFonts w:ascii="宋体" w:eastAsia="宋体" w:hAnsi="宋体" w:cs="宋体" w:hint="eastAsia"/>
          <w:color w:val="000000"/>
          <w:kern w:val="0"/>
          <w:sz w:val="28"/>
          <w:szCs w:val="28"/>
        </w:rPr>
        <w:lastRenderedPageBreak/>
        <w:t xml:space="preserve">　　2014年“三八”妇女节期间，临高县妇幼保健院组织干部职工集体聚餐，之后院长林群、副院长王捷同意使用公款为聚餐买单，并以培训费名义报销。2015年5月，临高县纪委监察局给予林群行政记过处分，给予王捷党内警告和行政警告处分。</w:t>
      </w:r>
    </w:p>
    <w:p w:rsidR="00160A36" w:rsidRPr="00665641" w:rsidRDefault="00160A36" w:rsidP="00160A36">
      <w:pPr>
        <w:widowControl/>
        <w:spacing w:before="100" w:beforeAutospacing="1" w:after="100" w:afterAutospacing="1" w:line="360" w:lineRule="atLeast"/>
        <w:jc w:val="left"/>
        <w:rPr>
          <w:rFonts w:ascii="宋体" w:eastAsia="宋体" w:hAnsi="宋体" w:cs="宋体"/>
          <w:color w:val="000000"/>
          <w:kern w:val="0"/>
          <w:sz w:val="28"/>
          <w:szCs w:val="28"/>
        </w:rPr>
      </w:pPr>
      <w:r w:rsidRPr="00665641">
        <w:rPr>
          <w:rFonts w:ascii="宋体" w:eastAsia="宋体" w:hAnsi="宋体" w:cs="宋体" w:hint="eastAsia"/>
          <w:color w:val="000000"/>
          <w:kern w:val="0"/>
          <w:sz w:val="28"/>
          <w:szCs w:val="28"/>
        </w:rPr>
        <w:t xml:space="preserve">　　天下没有免费的午餐，任何饭局总要有人买单。参加饭局前，首先得问清楚谁买单，究竟是公款还是私款？私人聚会公款买单是大忌。</w:t>
      </w:r>
    </w:p>
    <w:p w:rsidR="00160A36" w:rsidRPr="00665641" w:rsidRDefault="00160A36" w:rsidP="00160A36">
      <w:pPr>
        <w:widowControl/>
        <w:spacing w:before="100" w:beforeAutospacing="1" w:after="100" w:afterAutospacing="1" w:line="360" w:lineRule="atLeast"/>
        <w:jc w:val="left"/>
        <w:rPr>
          <w:rFonts w:ascii="宋体" w:eastAsia="宋体" w:hAnsi="宋体" w:cs="宋体"/>
          <w:color w:val="000000"/>
          <w:kern w:val="0"/>
          <w:sz w:val="28"/>
          <w:szCs w:val="28"/>
        </w:rPr>
      </w:pPr>
      <w:r w:rsidRPr="00665641">
        <w:rPr>
          <w:rFonts w:ascii="宋体" w:eastAsia="宋体" w:hAnsi="宋体" w:cs="宋体" w:hint="eastAsia"/>
          <w:color w:val="000000"/>
          <w:kern w:val="0"/>
          <w:sz w:val="28"/>
          <w:szCs w:val="28"/>
        </w:rPr>
        <w:t xml:space="preserve">　　如果是正常的公务接待、公务宴请，请按标准、按要求来，用公款</w:t>
      </w:r>
      <w:proofErr w:type="gramStart"/>
      <w:r w:rsidRPr="00665641">
        <w:rPr>
          <w:rFonts w:ascii="宋体" w:eastAsia="宋体" w:hAnsi="宋体" w:cs="宋体" w:hint="eastAsia"/>
          <w:color w:val="000000"/>
          <w:kern w:val="0"/>
          <w:sz w:val="28"/>
          <w:szCs w:val="28"/>
        </w:rPr>
        <w:t>买单没</w:t>
      </w:r>
      <w:proofErr w:type="gramEnd"/>
      <w:r w:rsidRPr="00665641">
        <w:rPr>
          <w:rFonts w:ascii="宋体" w:eastAsia="宋体" w:hAnsi="宋体" w:cs="宋体" w:hint="eastAsia"/>
          <w:color w:val="000000"/>
          <w:kern w:val="0"/>
          <w:sz w:val="28"/>
          <w:szCs w:val="28"/>
        </w:rPr>
        <w:t>问题。2013年12月，中办、国办印发新修订的《党政机关国内公务接待管理规定》，已经为公务接待划出了不可逾越的“红线”，也让正常的公务接待区别于公款吃喝。海南省委办公厅、省政府办公厅也印发了《关于公款报销接待费用的若干规定》，明确了公款报销接待费用的审批制度。</w:t>
      </w:r>
    </w:p>
    <w:p w:rsidR="00160A36" w:rsidRPr="00665641" w:rsidRDefault="00160A36" w:rsidP="00160A36">
      <w:pPr>
        <w:widowControl/>
        <w:spacing w:before="100" w:beforeAutospacing="1" w:after="100" w:afterAutospacing="1" w:line="360" w:lineRule="atLeast"/>
        <w:jc w:val="left"/>
        <w:rPr>
          <w:rFonts w:ascii="宋体" w:eastAsia="宋体" w:hAnsi="宋体" w:cs="宋体"/>
          <w:color w:val="000000"/>
          <w:kern w:val="0"/>
          <w:sz w:val="28"/>
          <w:szCs w:val="28"/>
        </w:rPr>
      </w:pPr>
      <w:r w:rsidRPr="00665641">
        <w:rPr>
          <w:rFonts w:ascii="宋体" w:eastAsia="宋体" w:hAnsi="宋体" w:cs="宋体" w:hint="eastAsia"/>
          <w:color w:val="000000"/>
          <w:kern w:val="0"/>
          <w:sz w:val="28"/>
          <w:szCs w:val="28"/>
        </w:rPr>
        <w:t xml:space="preserve">　　但是，倘若私人聚会用公款买单，用公家的钱</w:t>
      </w:r>
      <w:proofErr w:type="gramStart"/>
      <w:r w:rsidRPr="00665641">
        <w:rPr>
          <w:rFonts w:ascii="宋体" w:eastAsia="宋体" w:hAnsi="宋体" w:cs="宋体" w:hint="eastAsia"/>
          <w:color w:val="000000"/>
          <w:kern w:val="0"/>
          <w:sz w:val="28"/>
          <w:szCs w:val="28"/>
        </w:rPr>
        <w:t>慷</w:t>
      </w:r>
      <w:proofErr w:type="gramEnd"/>
      <w:r w:rsidRPr="00665641">
        <w:rPr>
          <w:rFonts w:ascii="宋体" w:eastAsia="宋体" w:hAnsi="宋体" w:cs="宋体" w:hint="eastAsia"/>
          <w:color w:val="000000"/>
          <w:kern w:val="0"/>
          <w:sz w:val="28"/>
          <w:szCs w:val="28"/>
        </w:rPr>
        <w:t>私人之</w:t>
      </w:r>
      <w:proofErr w:type="gramStart"/>
      <w:r w:rsidRPr="00665641">
        <w:rPr>
          <w:rFonts w:ascii="宋体" w:eastAsia="宋体" w:hAnsi="宋体" w:cs="宋体" w:hint="eastAsia"/>
          <w:color w:val="000000"/>
          <w:kern w:val="0"/>
          <w:sz w:val="28"/>
          <w:szCs w:val="28"/>
        </w:rPr>
        <w:t>慨</w:t>
      </w:r>
      <w:proofErr w:type="gramEnd"/>
      <w:r w:rsidRPr="00665641">
        <w:rPr>
          <w:rFonts w:ascii="宋体" w:eastAsia="宋体" w:hAnsi="宋体" w:cs="宋体" w:hint="eastAsia"/>
          <w:color w:val="000000"/>
          <w:kern w:val="0"/>
          <w:sz w:val="28"/>
          <w:szCs w:val="28"/>
        </w:rPr>
        <w:t>，搞公款吃喝那一套，这是万万不行的。对此，不仅买单者要“被处理”，而且参加聚会的党员领导干部、公职人员也会“被牵连”，上述案例中，除了组织公款吃喝的曾庆义被党内严重警告处分外，参加公款吃喝的办公室主任刘春生、组织人事处处长孙健均受到党内警告处分，调研员高照、李云川、聂荣波、郭廷水和主任科员柳济杰5人也都被诫勉谈话。</w:t>
      </w:r>
    </w:p>
    <w:p w:rsidR="00160A36" w:rsidRPr="00665641" w:rsidRDefault="00160A36" w:rsidP="00160A36">
      <w:pPr>
        <w:widowControl/>
        <w:spacing w:before="100" w:beforeAutospacing="1" w:after="100" w:afterAutospacing="1" w:line="360" w:lineRule="atLeast"/>
        <w:jc w:val="left"/>
        <w:rPr>
          <w:rFonts w:ascii="宋体" w:eastAsia="宋体" w:hAnsi="宋体" w:cs="宋体"/>
          <w:color w:val="000000"/>
          <w:kern w:val="0"/>
          <w:sz w:val="28"/>
          <w:szCs w:val="28"/>
        </w:rPr>
      </w:pPr>
      <w:r w:rsidRPr="00665641">
        <w:rPr>
          <w:rFonts w:ascii="宋体" w:eastAsia="宋体" w:hAnsi="宋体" w:cs="宋体" w:hint="eastAsia"/>
          <w:color w:val="000000"/>
          <w:kern w:val="0"/>
          <w:sz w:val="28"/>
          <w:szCs w:val="28"/>
        </w:rPr>
        <w:lastRenderedPageBreak/>
        <w:t xml:space="preserve">　　所以，公职人员在参加私人聚会的“饭局”之前得搞清楚，这顿饭到底是谁买单？如果是公款吃喝，坚决不能去，并要对召集人进行劝阻。另外，像临高县妇幼保健院那样，以培训费的名目报销公款聚餐的费用，偷梁换柱，同样也是不允许的。</w:t>
      </w:r>
    </w:p>
    <w:p w:rsidR="00160A36" w:rsidRPr="00665641" w:rsidRDefault="00160A36" w:rsidP="00160A36">
      <w:pPr>
        <w:widowControl/>
        <w:spacing w:before="100" w:beforeAutospacing="1" w:after="100" w:afterAutospacing="1" w:line="360" w:lineRule="atLeast"/>
        <w:jc w:val="left"/>
        <w:rPr>
          <w:rFonts w:ascii="宋体" w:eastAsia="宋体" w:hAnsi="宋体" w:cs="宋体"/>
          <w:color w:val="000000"/>
          <w:kern w:val="0"/>
          <w:sz w:val="28"/>
          <w:szCs w:val="28"/>
        </w:rPr>
      </w:pPr>
      <w:r w:rsidRPr="00665641">
        <w:rPr>
          <w:rFonts w:ascii="宋体" w:eastAsia="宋体" w:hAnsi="宋体" w:cs="宋体" w:hint="eastAsia"/>
          <w:color w:val="000000"/>
          <w:kern w:val="0"/>
          <w:sz w:val="28"/>
          <w:szCs w:val="28"/>
        </w:rPr>
        <w:t xml:space="preserve">　　习近平总书记说：作风问题都与公私问题有联系，都与公款、公权有关系，“公款姓公，一分一厘都不能乱花；公权为民，一丝一毫都不能私用”。饭局问题确实是小，但折射出作风建设的大问题，领导干部必须时刻恪守“公与私”的界限，做到公私分明、严格自律。</w:t>
      </w:r>
    </w:p>
    <w:p w:rsidR="00160A36" w:rsidRPr="00665641" w:rsidRDefault="00160A36" w:rsidP="00160A36">
      <w:pPr>
        <w:widowControl/>
        <w:spacing w:before="100" w:beforeAutospacing="1" w:after="100" w:afterAutospacing="1" w:line="360" w:lineRule="atLeast"/>
        <w:jc w:val="left"/>
        <w:rPr>
          <w:rFonts w:ascii="宋体" w:eastAsia="宋体" w:hAnsi="宋体" w:cs="宋体"/>
          <w:color w:val="000000"/>
          <w:kern w:val="0"/>
          <w:sz w:val="28"/>
          <w:szCs w:val="28"/>
        </w:rPr>
      </w:pPr>
      <w:r w:rsidRPr="00665641">
        <w:rPr>
          <w:rFonts w:ascii="黑体" w:eastAsia="黑体" w:hAnsi="黑体" w:cs="宋体" w:hint="eastAsia"/>
          <w:color w:val="000000"/>
          <w:kern w:val="0"/>
          <w:sz w:val="28"/>
          <w:szCs w:val="28"/>
        </w:rPr>
        <w:t xml:space="preserve">　　</w:t>
      </w:r>
      <w:r w:rsidRPr="00665641">
        <w:rPr>
          <w:rFonts w:ascii="黑体" w:eastAsia="黑体" w:hAnsi="黑体" w:cs="宋体" w:hint="eastAsia"/>
          <w:b/>
          <w:bCs/>
          <w:color w:val="000000"/>
          <w:kern w:val="0"/>
          <w:sz w:val="28"/>
          <w:szCs w:val="28"/>
        </w:rPr>
        <w:t>第二问：问清和谁吃，“有目的”饭局千万别去</w:t>
      </w:r>
    </w:p>
    <w:p w:rsidR="00160A36" w:rsidRPr="00665641" w:rsidRDefault="00160A36" w:rsidP="00160A36">
      <w:pPr>
        <w:widowControl/>
        <w:spacing w:before="100" w:beforeAutospacing="1" w:after="100" w:afterAutospacing="1" w:line="360" w:lineRule="atLeast"/>
        <w:jc w:val="left"/>
        <w:rPr>
          <w:rFonts w:ascii="宋体" w:eastAsia="宋体" w:hAnsi="宋体" w:cs="宋体"/>
          <w:color w:val="000000"/>
          <w:kern w:val="0"/>
          <w:sz w:val="28"/>
          <w:szCs w:val="28"/>
        </w:rPr>
      </w:pPr>
      <w:r w:rsidRPr="00665641">
        <w:rPr>
          <w:rFonts w:ascii="宋体" w:eastAsia="宋体" w:hAnsi="宋体" w:cs="宋体" w:hint="eastAsia"/>
          <w:color w:val="000000"/>
          <w:kern w:val="0"/>
          <w:sz w:val="28"/>
          <w:szCs w:val="28"/>
        </w:rPr>
        <w:t xml:space="preserve">　　</w:t>
      </w:r>
      <w:r w:rsidRPr="00665641">
        <w:rPr>
          <w:rFonts w:ascii="宋体" w:eastAsia="宋体" w:hAnsi="宋体" w:cs="宋体" w:hint="eastAsia"/>
          <w:b/>
          <w:bCs/>
          <w:color w:val="000000"/>
          <w:kern w:val="0"/>
          <w:sz w:val="28"/>
          <w:szCs w:val="28"/>
        </w:rPr>
        <w:t>案例1：山东省烟台高新技术产业开发区福山园管委会副主任林丽云等接受管理服务对象宴请问题。</w:t>
      </w:r>
    </w:p>
    <w:p w:rsidR="00160A36" w:rsidRPr="00665641" w:rsidRDefault="00160A36" w:rsidP="00160A36">
      <w:pPr>
        <w:widowControl/>
        <w:spacing w:before="100" w:beforeAutospacing="1" w:after="100" w:afterAutospacing="1" w:line="360" w:lineRule="atLeast"/>
        <w:jc w:val="left"/>
        <w:rPr>
          <w:rFonts w:ascii="宋体" w:eastAsia="宋体" w:hAnsi="宋体" w:cs="宋体"/>
          <w:color w:val="000000"/>
          <w:kern w:val="0"/>
          <w:sz w:val="28"/>
          <w:szCs w:val="28"/>
        </w:rPr>
      </w:pPr>
      <w:r w:rsidRPr="00665641">
        <w:rPr>
          <w:rFonts w:ascii="宋体" w:eastAsia="宋体" w:hAnsi="宋体" w:cs="宋体" w:hint="eastAsia"/>
          <w:color w:val="000000"/>
          <w:kern w:val="0"/>
          <w:sz w:val="28"/>
          <w:szCs w:val="28"/>
        </w:rPr>
        <w:t xml:space="preserve">　　烟台高新技术产业开发区福山园管委会副主任林丽云、工委副书记韩旭东带队外出参观学习期间，组织学员集体游览，接受管理服务对象宴请。福山区纪委给予林丽云、韩旭东党内警告处分。</w:t>
      </w:r>
    </w:p>
    <w:p w:rsidR="00160A36" w:rsidRPr="00665641" w:rsidRDefault="00160A36" w:rsidP="00160A36">
      <w:pPr>
        <w:widowControl/>
        <w:spacing w:before="100" w:beforeAutospacing="1" w:after="100" w:afterAutospacing="1" w:line="360" w:lineRule="atLeast"/>
        <w:jc w:val="left"/>
        <w:rPr>
          <w:rFonts w:ascii="宋体" w:eastAsia="宋体" w:hAnsi="宋体" w:cs="宋体"/>
          <w:color w:val="000000"/>
          <w:kern w:val="0"/>
          <w:sz w:val="28"/>
          <w:szCs w:val="28"/>
        </w:rPr>
      </w:pPr>
      <w:r w:rsidRPr="00665641">
        <w:rPr>
          <w:rFonts w:ascii="宋体" w:eastAsia="宋体" w:hAnsi="宋体" w:cs="宋体" w:hint="eastAsia"/>
          <w:color w:val="000000"/>
          <w:kern w:val="0"/>
          <w:sz w:val="28"/>
          <w:szCs w:val="28"/>
        </w:rPr>
        <w:t xml:space="preserve">　　</w:t>
      </w:r>
      <w:r w:rsidRPr="00665641">
        <w:rPr>
          <w:rFonts w:ascii="宋体" w:eastAsia="宋体" w:hAnsi="宋体" w:cs="宋体" w:hint="eastAsia"/>
          <w:b/>
          <w:bCs/>
          <w:color w:val="000000"/>
          <w:kern w:val="0"/>
          <w:sz w:val="28"/>
          <w:szCs w:val="28"/>
        </w:rPr>
        <w:t>案例2：河南省义马市委统战部常务副部</w:t>
      </w:r>
      <w:proofErr w:type="gramStart"/>
      <w:r w:rsidRPr="00665641">
        <w:rPr>
          <w:rFonts w:ascii="宋体" w:eastAsia="宋体" w:hAnsi="宋体" w:cs="宋体" w:hint="eastAsia"/>
          <w:b/>
          <w:bCs/>
          <w:color w:val="000000"/>
          <w:kern w:val="0"/>
          <w:sz w:val="28"/>
          <w:szCs w:val="28"/>
        </w:rPr>
        <w:t>长魏笑东</w:t>
      </w:r>
      <w:proofErr w:type="gramEnd"/>
      <w:r w:rsidRPr="00665641">
        <w:rPr>
          <w:rFonts w:ascii="宋体" w:eastAsia="宋体" w:hAnsi="宋体" w:cs="宋体" w:hint="eastAsia"/>
          <w:b/>
          <w:bCs/>
          <w:color w:val="000000"/>
          <w:kern w:val="0"/>
          <w:sz w:val="28"/>
          <w:szCs w:val="28"/>
        </w:rPr>
        <w:t>违规接受私企老板宴请问题。</w:t>
      </w:r>
    </w:p>
    <w:p w:rsidR="00160A36" w:rsidRPr="00665641" w:rsidRDefault="00160A36" w:rsidP="00160A36">
      <w:pPr>
        <w:widowControl/>
        <w:spacing w:before="100" w:beforeAutospacing="1" w:after="100" w:afterAutospacing="1" w:line="360" w:lineRule="atLeast"/>
        <w:jc w:val="left"/>
        <w:rPr>
          <w:rFonts w:ascii="宋体" w:eastAsia="宋体" w:hAnsi="宋体" w:cs="宋体"/>
          <w:color w:val="000000"/>
          <w:kern w:val="0"/>
          <w:sz w:val="28"/>
          <w:szCs w:val="28"/>
        </w:rPr>
      </w:pPr>
      <w:r w:rsidRPr="00665641">
        <w:rPr>
          <w:rFonts w:ascii="宋体" w:eastAsia="宋体" w:hAnsi="宋体" w:cs="宋体" w:hint="eastAsia"/>
          <w:color w:val="000000"/>
          <w:kern w:val="0"/>
          <w:sz w:val="28"/>
          <w:szCs w:val="28"/>
        </w:rPr>
        <w:lastRenderedPageBreak/>
        <w:t xml:space="preserve">　　2014年3月12日中午，义马市委统战部常务副部</w:t>
      </w:r>
      <w:proofErr w:type="gramStart"/>
      <w:r w:rsidRPr="00665641">
        <w:rPr>
          <w:rFonts w:ascii="宋体" w:eastAsia="宋体" w:hAnsi="宋体" w:cs="宋体" w:hint="eastAsia"/>
          <w:color w:val="000000"/>
          <w:kern w:val="0"/>
          <w:sz w:val="28"/>
          <w:szCs w:val="28"/>
        </w:rPr>
        <w:t>长魏笑东</w:t>
      </w:r>
      <w:proofErr w:type="gramEnd"/>
      <w:r w:rsidRPr="00665641">
        <w:rPr>
          <w:rFonts w:ascii="宋体" w:eastAsia="宋体" w:hAnsi="宋体" w:cs="宋体" w:hint="eastAsia"/>
          <w:color w:val="000000"/>
          <w:kern w:val="0"/>
          <w:sz w:val="28"/>
          <w:szCs w:val="28"/>
        </w:rPr>
        <w:t>违规接受私企老板宴请，在群众中造成不良影响。义马市纪委</w:t>
      </w:r>
      <w:proofErr w:type="gramStart"/>
      <w:r w:rsidRPr="00665641">
        <w:rPr>
          <w:rFonts w:ascii="宋体" w:eastAsia="宋体" w:hAnsi="宋体" w:cs="宋体" w:hint="eastAsia"/>
          <w:color w:val="000000"/>
          <w:kern w:val="0"/>
          <w:sz w:val="28"/>
          <w:szCs w:val="28"/>
        </w:rPr>
        <w:t>给予魏笑东</w:t>
      </w:r>
      <w:proofErr w:type="gramEnd"/>
      <w:r w:rsidRPr="00665641">
        <w:rPr>
          <w:rFonts w:ascii="宋体" w:eastAsia="宋体" w:hAnsi="宋体" w:cs="宋体" w:hint="eastAsia"/>
          <w:color w:val="000000"/>
          <w:kern w:val="0"/>
          <w:sz w:val="28"/>
          <w:szCs w:val="28"/>
        </w:rPr>
        <w:t>党内警告处分。</w:t>
      </w:r>
    </w:p>
    <w:p w:rsidR="00160A36" w:rsidRPr="00665641" w:rsidRDefault="00160A36" w:rsidP="00160A36">
      <w:pPr>
        <w:widowControl/>
        <w:spacing w:before="100" w:beforeAutospacing="1" w:after="100" w:afterAutospacing="1" w:line="360" w:lineRule="atLeast"/>
        <w:jc w:val="left"/>
        <w:rPr>
          <w:rFonts w:ascii="宋体" w:eastAsia="宋体" w:hAnsi="宋体" w:cs="宋体"/>
          <w:color w:val="000000"/>
          <w:kern w:val="0"/>
          <w:sz w:val="28"/>
          <w:szCs w:val="28"/>
        </w:rPr>
      </w:pPr>
      <w:r w:rsidRPr="00665641">
        <w:rPr>
          <w:rFonts w:ascii="宋体" w:eastAsia="宋体" w:hAnsi="宋体" w:cs="宋体" w:hint="eastAsia"/>
          <w:color w:val="000000"/>
          <w:kern w:val="0"/>
          <w:sz w:val="28"/>
          <w:szCs w:val="28"/>
        </w:rPr>
        <w:t xml:space="preserve">　　既然公款吃喝不可以，那么“私款”买单的饭局就一定可去吗？对于公职人员而言，其实也不然。2010年颁布的《中国共产党党员领导干部廉洁从政若干准则》就已经明确规定：“党员领导干部不准接受可能影响公正执行公务的礼品、宴请以及旅游、健身、娱乐等活动安排。”</w:t>
      </w:r>
    </w:p>
    <w:p w:rsidR="00160A36" w:rsidRPr="00665641" w:rsidRDefault="00160A36" w:rsidP="00160A36">
      <w:pPr>
        <w:widowControl/>
        <w:spacing w:before="100" w:beforeAutospacing="1" w:after="100" w:afterAutospacing="1" w:line="360" w:lineRule="atLeast"/>
        <w:jc w:val="left"/>
        <w:rPr>
          <w:rFonts w:ascii="宋体" w:eastAsia="宋体" w:hAnsi="宋体" w:cs="宋体"/>
          <w:color w:val="000000"/>
          <w:kern w:val="0"/>
          <w:sz w:val="28"/>
          <w:szCs w:val="28"/>
        </w:rPr>
      </w:pPr>
      <w:r w:rsidRPr="00665641">
        <w:rPr>
          <w:rFonts w:ascii="宋体" w:eastAsia="宋体" w:hAnsi="宋体" w:cs="宋体" w:hint="eastAsia"/>
          <w:color w:val="000000"/>
          <w:kern w:val="0"/>
          <w:sz w:val="28"/>
          <w:szCs w:val="28"/>
        </w:rPr>
        <w:t xml:space="preserve">　　参加私人聚会的饭局前，要特别注意参与对象。无论是</w:t>
      </w:r>
      <w:proofErr w:type="gramStart"/>
      <w:r w:rsidRPr="00665641">
        <w:rPr>
          <w:rFonts w:ascii="宋体" w:eastAsia="宋体" w:hAnsi="宋体" w:cs="宋体" w:hint="eastAsia"/>
          <w:color w:val="000000"/>
          <w:kern w:val="0"/>
          <w:sz w:val="28"/>
          <w:szCs w:val="28"/>
        </w:rPr>
        <w:t>吃管理</w:t>
      </w:r>
      <w:proofErr w:type="gramEnd"/>
      <w:r w:rsidRPr="00665641">
        <w:rPr>
          <w:rFonts w:ascii="宋体" w:eastAsia="宋体" w:hAnsi="宋体" w:cs="宋体" w:hint="eastAsia"/>
          <w:color w:val="000000"/>
          <w:kern w:val="0"/>
          <w:sz w:val="28"/>
          <w:szCs w:val="28"/>
        </w:rPr>
        <w:t>服务对象的“私款”，还是吃老板的“私款”，都得慎重。管理服务对象、私人企业老板等，既可能以买单者的身份隐藏在幕后，也有可能走到台前和领导干部一起共享饭局，最后来买单。这些人的“饭局”表象是联络感情，但多半摆脱不了对领导干部“有所求”、“有目的”的嫌疑，因而有可能影响公正执行公务，必须坚决拒绝。</w:t>
      </w:r>
    </w:p>
    <w:p w:rsidR="00160A36" w:rsidRPr="00665641" w:rsidRDefault="00160A36" w:rsidP="00160A36">
      <w:pPr>
        <w:widowControl/>
        <w:spacing w:before="100" w:beforeAutospacing="1" w:after="100" w:afterAutospacing="1" w:line="360" w:lineRule="atLeast"/>
        <w:jc w:val="left"/>
        <w:rPr>
          <w:rFonts w:ascii="宋体" w:eastAsia="宋体" w:hAnsi="宋体" w:cs="宋体"/>
          <w:color w:val="000000"/>
          <w:kern w:val="0"/>
          <w:sz w:val="28"/>
          <w:szCs w:val="28"/>
        </w:rPr>
      </w:pPr>
      <w:r w:rsidRPr="00665641">
        <w:rPr>
          <w:rFonts w:ascii="宋体" w:eastAsia="宋体" w:hAnsi="宋体" w:cs="宋体" w:hint="eastAsia"/>
          <w:color w:val="000000"/>
          <w:kern w:val="0"/>
          <w:sz w:val="28"/>
          <w:szCs w:val="28"/>
        </w:rPr>
        <w:t xml:space="preserve">　　第二个案例中，义马市委统战部常务副部</w:t>
      </w:r>
      <w:proofErr w:type="gramStart"/>
      <w:r w:rsidRPr="00665641">
        <w:rPr>
          <w:rFonts w:ascii="宋体" w:eastAsia="宋体" w:hAnsi="宋体" w:cs="宋体" w:hint="eastAsia"/>
          <w:color w:val="000000"/>
          <w:kern w:val="0"/>
          <w:sz w:val="28"/>
          <w:szCs w:val="28"/>
        </w:rPr>
        <w:t>长魏笑东</w:t>
      </w:r>
      <w:proofErr w:type="gramEnd"/>
      <w:r w:rsidRPr="00665641">
        <w:rPr>
          <w:rFonts w:ascii="宋体" w:eastAsia="宋体" w:hAnsi="宋体" w:cs="宋体" w:hint="eastAsia"/>
          <w:color w:val="000000"/>
          <w:kern w:val="0"/>
          <w:sz w:val="28"/>
          <w:szCs w:val="28"/>
        </w:rPr>
        <w:t>违规接受私企老板宴请被处分和通报，就是典型的“吃老板”。私企老板为什么请他？说白了就是看中他手中的权力，想要赚回更多的利益。吃了别人的嘴软，拿了别人的手短，到头来让人家牵着鼻子走，鞍前马后地效力。</w:t>
      </w:r>
    </w:p>
    <w:p w:rsidR="00160A36" w:rsidRPr="00665641" w:rsidRDefault="00160A36" w:rsidP="00160A36">
      <w:pPr>
        <w:widowControl/>
        <w:spacing w:before="100" w:beforeAutospacing="1" w:after="100" w:afterAutospacing="1" w:line="360" w:lineRule="atLeast"/>
        <w:jc w:val="left"/>
        <w:rPr>
          <w:rFonts w:ascii="宋体" w:eastAsia="宋体" w:hAnsi="宋体" w:cs="宋体"/>
          <w:color w:val="000000"/>
          <w:kern w:val="0"/>
          <w:sz w:val="28"/>
          <w:szCs w:val="28"/>
        </w:rPr>
      </w:pPr>
      <w:r w:rsidRPr="00665641">
        <w:rPr>
          <w:rFonts w:ascii="宋体" w:eastAsia="宋体" w:hAnsi="宋体" w:cs="宋体" w:hint="eastAsia"/>
          <w:color w:val="000000"/>
          <w:kern w:val="0"/>
          <w:sz w:val="28"/>
          <w:szCs w:val="28"/>
        </w:rPr>
        <w:lastRenderedPageBreak/>
        <w:t xml:space="preserve">　　另外，以同学会、老乡会、战友会等名义举办的带有明显搞政治化“小圈子”、“小团体”，拉帮结派、称兄道弟、搞“山头主义”那一套的“私人”聚餐活动，也应明确拒绝或自觉回避。</w:t>
      </w:r>
    </w:p>
    <w:p w:rsidR="00160A36" w:rsidRPr="00665641" w:rsidRDefault="00160A36" w:rsidP="00160A36">
      <w:pPr>
        <w:widowControl/>
        <w:spacing w:before="100" w:beforeAutospacing="1" w:after="100" w:afterAutospacing="1" w:line="360" w:lineRule="atLeast"/>
        <w:jc w:val="left"/>
        <w:rPr>
          <w:rFonts w:ascii="宋体" w:eastAsia="宋体" w:hAnsi="宋体" w:cs="宋体"/>
          <w:color w:val="000000"/>
          <w:kern w:val="0"/>
          <w:sz w:val="28"/>
          <w:szCs w:val="28"/>
        </w:rPr>
      </w:pPr>
      <w:r w:rsidRPr="00665641">
        <w:rPr>
          <w:rFonts w:ascii="黑体" w:eastAsia="黑体" w:hAnsi="黑体" w:cs="宋体" w:hint="eastAsia"/>
          <w:color w:val="000000"/>
          <w:kern w:val="0"/>
          <w:sz w:val="28"/>
          <w:szCs w:val="28"/>
        </w:rPr>
        <w:t xml:space="preserve">　　</w:t>
      </w:r>
      <w:r w:rsidRPr="00665641">
        <w:rPr>
          <w:rFonts w:ascii="黑体" w:eastAsia="黑体" w:hAnsi="黑体" w:cs="宋体" w:hint="eastAsia"/>
          <w:b/>
          <w:bCs/>
          <w:color w:val="000000"/>
          <w:kern w:val="0"/>
          <w:sz w:val="28"/>
          <w:szCs w:val="28"/>
        </w:rPr>
        <w:t>第三问：问清在哪吃，高消费豪华饭局不能去</w:t>
      </w:r>
    </w:p>
    <w:p w:rsidR="00160A36" w:rsidRPr="00665641" w:rsidRDefault="00160A36" w:rsidP="00160A36">
      <w:pPr>
        <w:widowControl/>
        <w:spacing w:before="100" w:beforeAutospacing="1" w:after="100" w:afterAutospacing="1" w:line="360" w:lineRule="atLeast"/>
        <w:jc w:val="left"/>
        <w:rPr>
          <w:rFonts w:ascii="宋体" w:eastAsia="宋体" w:hAnsi="宋体" w:cs="宋体"/>
          <w:color w:val="000000"/>
          <w:kern w:val="0"/>
          <w:sz w:val="28"/>
          <w:szCs w:val="28"/>
        </w:rPr>
      </w:pPr>
      <w:r w:rsidRPr="00665641">
        <w:rPr>
          <w:rFonts w:ascii="宋体" w:eastAsia="宋体" w:hAnsi="宋体" w:cs="宋体" w:hint="eastAsia"/>
          <w:color w:val="000000"/>
          <w:kern w:val="0"/>
          <w:sz w:val="28"/>
          <w:szCs w:val="28"/>
        </w:rPr>
        <w:t xml:space="preserve">　　</w:t>
      </w:r>
      <w:r w:rsidRPr="00665641">
        <w:rPr>
          <w:rFonts w:ascii="宋体" w:eastAsia="宋体" w:hAnsi="宋体" w:cs="宋体" w:hint="eastAsia"/>
          <w:b/>
          <w:bCs/>
          <w:color w:val="000000"/>
          <w:kern w:val="0"/>
          <w:sz w:val="28"/>
          <w:szCs w:val="28"/>
        </w:rPr>
        <w:t>案例1：陕西省西安市委副书记、市长董军等人违规出入私人会所吃喝问题。</w:t>
      </w:r>
    </w:p>
    <w:p w:rsidR="00160A36" w:rsidRPr="00665641" w:rsidRDefault="00160A36" w:rsidP="00160A36">
      <w:pPr>
        <w:widowControl/>
        <w:spacing w:before="100" w:beforeAutospacing="1" w:after="100" w:afterAutospacing="1" w:line="360" w:lineRule="atLeast"/>
        <w:jc w:val="left"/>
        <w:rPr>
          <w:rFonts w:ascii="宋体" w:eastAsia="宋体" w:hAnsi="宋体" w:cs="宋体"/>
          <w:color w:val="000000"/>
          <w:kern w:val="0"/>
          <w:sz w:val="28"/>
          <w:szCs w:val="28"/>
        </w:rPr>
      </w:pPr>
      <w:r w:rsidRPr="00665641">
        <w:rPr>
          <w:rFonts w:ascii="宋体" w:eastAsia="宋体" w:hAnsi="宋体" w:cs="宋体" w:hint="eastAsia"/>
          <w:color w:val="000000"/>
          <w:kern w:val="0"/>
          <w:sz w:val="28"/>
          <w:szCs w:val="28"/>
        </w:rPr>
        <w:t xml:space="preserve">　　陕西省西安市委副书记、市长董军等人违规出入私人会所吃喝，董军受到党内警告处分，时任西安市副市长张宁受到党内严重警告处分。其他相关责任人受到相应党纪政纪处分和组织处理。</w:t>
      </w:r>
    </w:p>
    <w:p w:rsidR="00160A36" w:rsidRPr="00665641" w:rsidRDefault="00160A36" w:rsidP="00160A36">
      <w:pPr>
        <w:widowControl/>
        <w:spacing w:before="100" w:beforeAutospacing="1" w:after="100" w:afterAutospacing="1" w:line="360" w:lineRule="atLeast"/>
        <w:jc w:val="left"/>
        <w:rPr>
          <w:rFonts w:ascii="宋体" w:eastAsia="宋体" w:hAnsi="宋体" w:cs="宋体"/>
          <w:color w:val="000000"/>
          <w:kern w:val="0"/>
          <w:sz w:val="28"/>
          <w:szCs w:val="28"/>
        </w:rPr>
      </w:pPr>
      <w:r w:rsidRPr="00665641">
        <w:rPr>
          <w:rFonts w:ascii="宋体" w:eastAsia="宋体" w:hAnsi="宋体" w:cs="宋体" w:hint="eastAsia"/>
          <w:color w:val="000000"/>
          <w:kern w:val="0"/>
          <w:sz w:val="28"/>
          <w:szCs w:val="28"/>
        </w:rPr>
        <w:t xml:space="preserve">　　</w:t>
      </w:r>
      <w:r w:rsidRPr="00665641">
        <w:rPr>
          <w:rFonts w:ascii="宋体" w:eastAsia="宋体" w:hAnsi="宋体" w:cs="宋体" w:hint="eastAsia"/>
          <w:b/>
          <w:bCs/>
          <w:color w:val="000000"/>
          <w:kern w:val="0"/>
          <w:sz w:val="28"/>
          <w:szCs w:val="28"/>
        </w:rPr>
        <w:t>案例2：江苏省扬州市党政考察团部分成员接受超标准宴请问题。</w:t>
      </w:r>
    </w:p>
    <w:p w:rsidR="00160A36" w:rsidRPr="00665641" w:rsidRDefault="00160A36" w:rsidP="00160A36">
      <w:pPr>
        <w:widowControl/>
        <w:spacing w:before="100" w:beforeAutospacing="1" w:after="100" w:afterAutospacing="1" w:line="360" w:lineRule="atLeast"/>
        <w:jc w:val="left"/>
        <w:rPr>
          <w:rFonts w:ascii="宋体" w:eastAsia="宋体" w:hAnsi="宋体" w:cs="宋体"/>
          <w:color w:val="000000"/>
          <w:kern w:val="0"/>
          <w:sz w:val="28"/>
          <w:szCs w:val="28"/>
        </w:rPr>
      </w:pPr>
      <w:r w:rsidRPr="00665641">
        <w:rPr>
          <w:rFonts w:ascii="宋体" w:eastAsia="宋体" w:hAnsi="宋体" w:cs="宋体" w:hint="eastAsia"/>
          <w:color w:val="000000"/>
          <w:kern w:val="0"/>
          <w:sz w:val="28"/>
          <w:szCs w:val="28"/>
        </w:rPr>
        <w:t xml:space="preserve">　　2014年5月9日晚，扬州市党政考察团赴河南省开封市考察后返回扬州市，扬州市江都区委书记、扬州空港新城党工委书记蒋爱祥等人在管委会食堂超标准宴请扬州市委副书记、市长朱民阳一行，花费公款合计7243元。经江苏省委常委会研究并报中央纪委批准，给予朱民阳党内警告处分；扬州市纪委给予蒋爱祥党内严重警告处分，对相关责任人进行诫勉谈话。</w:t>
      </w:r>
    </w:p>
    <w:p w:rsidR="00160A36" w:rsidRPr="00665641" w:rsidRDefault="00160A36" w:rsidP="00160A36">
      <w:pPr>
        <w:widowControl/>
        <w:spacing w:before="100" w:beforeAutospacing="1" w:after="100" w:afterAutospacing="1" w:line="360" w:lineRule="atLeast"/>
        <w:jc w:val="left"/>
        <w:rPr>
          <w:rFonts w:ascii="宋体" w:eastAsia="宋体" w:hAnsi="宋体" w:cs="宋体"/>
          <w:color w:val="000000"/>
          <w:kern w:val="0"/>
          <w:sz w:val="28"/>
          <w:szCs w:val="28"/>
        </w:rPr>
      </w:pPr>
      <w:r w:rsidRPr="00665641">
        <w:rPr>
          <w:rFonts w:ascii="宋体" w:eastAsia="宋体" w:hAnsi="宋体" w:cs="宋体" w:hint="eastAsia"/>
          <w:color w:val="000000"/>
          <w:kern w:val="0"/>
          <w:sz w:val="28"/>
          <w:szCs w:val="28"/>
        </w:rPr>
        <w:t xml:space="preserve">　　《党政机关国内公务接待管理规定》明确：工作餐不得使用私人会所、高消费餐饮场所。对于领导干部、公职人员而言，不得出</w:t>
      </w:r>
      <w:r w:rsidRPr="00665641">
        <w:rPr>
          <w:rFonts w:ascii="宋体" w:eastAsia="宋体" w:hAnsi="宋体" w:cs="宋体" w:hint="eastAsia"/>
          <w:color w:val="000000"/>
          <w:kern w:val="0"/>
          <w:sz w:val="28"/>
          <w:szCs w:val="28"/>
        </w:rPr>
        <w:lastRenderedPageBreak/>
        <w:t>入私人“会所”，更不得在私人“会所”、高消费娱乐场所安排或参与他人安排的吃请。</w:t>
      </w:r>
    </w:p>
    <w:p w:rsidR="00160A36" w:rsidRPr="00665641" w:rsidRDefault="00160A36" w:rsidP="00160A36">
      <w:pPr>
        <w:widowControl/>
        <w:spacing w:before="100" w:beforeAutospacing="1" w:after="100" w:afterAutospacing="1" w:line="360" w:lineRule="atLeast"/>
        <w:jc w:val="left"/>
        <w:rPr>
          <w:rFonts w:ascii="宋体" w:eastAsia="宋体" w:hAnsi="宋体" w:cs="宋体"/>
          <w:color w:val="000000"/>
          <w:kern w:val="0"/>
          <w:sz w:val="28"/>
          <w:szCs w:val="28"/>
        </w:rPr>
      </w:pPr>
      <w:r w:rsidRPr="00665641">
        <w:rPr>
          <w:rFonts w:ascii="宋体" w:eastAsia="宋体" w:hAnsi="宋体" w:cs="宋体" w:hint="eastAsia"/>
          <w:color w:val="000000"/>
          <w:kern w:val="0"/>
          <w:sz w:val="28"/>
          <w:szCs w:val="28"/>
        </w:rPr>
        <w:t xml:space="preserve">　　一般而言，“会所”环境优雅，装修奢华，菜肴精致，私密性强，领导干部往往好辨别、容易判断，对此类场所警惕性也比较高，中央明令禁止后，绝大多数领导干部能严格遵守这一规定。但随着查纠“四风”问题不断深入,各地吃喝歪风得到有效遏制，大张旗鼓、明目张胆的不敢了，遮遮掩掩、躲躲藏藏的却登场了，一些貌似平常的地方，往往藏着“温柔的陷阱”。吃喝穿上了“隐身衣”、躲入了“青纱帐”，“不进会所进社区”，“不进酒楼进食堂”。一些地方美其名曰“农家乐”，但其奢华程度不亚于会所；有的单位食堂装修布局与高档饭店酒楼无异，可以提供超规格、高标准接待等。上述案例中江苏省扬州市党政考察团部分成员接受超标准宴请就是发生在管委会食堂。</w:t>
      </w:r>
    </w:p>
    <w:p w:rsidR="00160A36" w:rsidRPr="00665641" w:rsidRDefault="00160A36" w:rsidP="00160A36">
      <w:pPr>
        <w:widowControl/>
        <w:spacing w:before="100" w:beforeAutospacing="1" w:after="100" w:afterAutospacing="1" w:line="360" w:lineRule="atLeast"/>
        <w:jc w:val="left"/>
        <w:rPr>
          <w:rFonts w:ascii="宋体" w:eastAsia="宋体" w:hAnsi="宋体" w:cs="宋体"/>
          <w:color w:val="000000"/>
          <w:kern w:val="0"/>
          <w:sz w:val="28"/>
          <w:szCs w:val="28"/>
        </w:rPr>
      </w:pPr>
      <w:r w:rsidRPr="00665641">
        <w:rPr>
          <w:rFonts w:ascii="宋体" w:eastAsia="宋体" w:hAnsi="宋体" w:cs="宋体" w:hint="eastAsia"/>
          <w:color w:val="000000"/>
          <w:kern w:val="0"/>
          <w:sz w:val="28"/>
          <w:szCs w:val="28"/>
        </w:rPr>
        <w:t xml:space="preserve">　　“</w:t>
      </w:r>
      <w:proofErr w:type="gramStart"/>
      <w:r w:rsidRPr="00665641">
        <w:rPr>
          <w:rFonts w:ascii="宋体" w:eastAsia="宋体" w:hAnsi="宋体" w:cs="宋体" w:hint="eastAsia"/>
          <w:color w:val="000000"/>
          <w:kern w:val="0"/>
          <w:sz w:val="28"/>
          <w:szCs w:val="28"/>
        </w:rPr>
        <w:t>泾</w:t>
      </w:r>
      <w:proofErr w:type="gramEnd"/>
      <w:r w:rsidRPr="00665641">
        <w:rPr>
          <w:rFonts w:ascii="宋体" w:eastAsia="宋体" w:hAnsi="宋体" w:cs="宋体" w:hint="eastAsia"/>
          <w:color w:val="000000"/>
          <w:kern w:val="0"/>
          <w:sz w:val="28"/>
          <w:szCs w:val="28"/>
        </w:rPr>
        <w:t>溪石险人竟慎，终岁不闻倾覆人。却是平流无石处，时时闻说有沉沦。”说的就是这个理。领导干部对于这样一些地方更要多个心眼，多留点心，在类似“豪华食堂”、“超标准农家乐”安排的私人饭局，也应明确拒绝或自觉回避。单位食堂应用于本单位正常公务接待，不得用于接待本单位干部职工的私客，也不能出借给外单位人员接待私客。</w:t>
      </w:r>
    </w:p>
    <w:p w:rsidR="00160A36" w:rsidRPr="00665641" w:rsidRDefault="00160A36" w:rsidP="00160A36">
      <w:pPr>
        <w:widowControl/>
        <w:spacing w:before="100" w:beforeAutospacing="1" w:after="100" w:afterAutospacing="1" w:line="360" w:lineRule="atLeast"/>
        <w:jc w:val="left"/>
        <w:rPr>
          <w:rFonts w:ascii="宋体" w:eastAsia="宋体" w:hAnsi="宋体" w:cs="宋体"/>
          <w:color w:val="000000"/>
          <w:kern w:val="0"/>
          <w:sz w:val="28"/>
          <w:szCs w:val="28"/>
        </w:rPr>
      </w:pPr>
      <w:r w:rsidRPr="00665641">
        <w:rPr>
          <w:rFonts w:ascii="宋体" w:eastAsia="宋体" w:hAnsi="宋体" w:cs="宋体" w:hint="eastAsia"/>
          <w:color w:val="000000"/>
          <w:kern w:val="0"/>
          <w:sz w:val="28"/>
          <w:szCs w:val="28"/>
        </w:rPr>
        <w:t xml:space="preserve">　</w:t>
      </w:r>
      <w:r w:rsidRPr="00665641">
        <w:rPr>
          <w:rFonts w:ascii="黑体" w:eastAsia="黑体" w:hAnsi="黑体" w:cs="宋体" w:hint="eastAsia"/>
          <w:color w:val="000000"/>
          <w:kern w:val="0"/>
          <w:sz w:val="28"/>
          <w:szCs w:val="28"/>
        </w:rPr>
        <w:t xml:space="preserve">　</w:t>
      </w:r>
      <w:r w:rsidRPr="00665641">
        <w:rPr>
          <w:rFonts w:ascii="黑体" w:eastAsia="黑体" w:hAnsi="黑体" w:cs="宋体" w:hint="eastAsia"/>
          <w:b/>
          <w:bCs/>
          <w:color w:val="000000"/>
          <w:kern w:val="0"/>
          <w:sz w:val="28"/>
          <w:szCs w:val="28"/>
        </w:rPr>
        <w:t>短评</w:t>
      </w:r>
    </w:p>
    <w:p w:rsidR="00160A36" w:rsidRPr="00665641" w:rsidRDefault="00160A36" w:rsidP="00160A36">
      <w:pPr>
        <w:widowControl/>
        <w:spacing w:before="100" w:beforeAutospacing="1" w:after="100" w:afterAutospacing="1" w:line="360" w:lineRule="atLeast"/>
        <w:jc w:val="left"/>
        <w:rPr>
          <w:rFonts w:ascii="宋体" w:eastAsia="宋体" w:hAnsi="宋体" w:cs="宋体"/>
          <w:color w:val="000000"/>
          <w:kern w:val="0"/>
          <w:sz w:val="28"/>
          <w:szCs w:val="28"/>
        </w:rPr>
      </w:pPr>
      <w:r w:rsidRPr="00665641">
        <w:rPr>
          <w:rFonts w:ascii="宋体" w:eastAsia="宋体" w:hAnsi="宋体" w:cs="宋体" w:hint="eastAsia"/>
          <w:color w:val="000000"/>
          <w:kern w:val="0"/>
          <w:sz w:val="28"/>
          <w:szCs w:val="28"/>
        </w:rPr>
        <w:lastRenderedPageBreak/>
        <w:t xml:space="preserve">　　饭局“三问”以谁买单、和谁吃、在哪吃的形式，回答了大家普遍关注的问题。这些案例对党员领导干部而言，具有很现实的警示教育意义。</w:t>
      </w:r>
    </w:p>
    <w:p w:rsidR="00160A36" w:rsidRPr="00665641" w:rsidRDefault="00160A36" w:rsidP="00160A36">
      <w:pPr>
        <w:widowControl/>
        <w:spacing w:before="100" w:beforeAutospacing="1" w:after="100" w:afterAutospacing="1" w:line="360" w:lineRule="atLeast"/>
        <w:jc w:val="left"/>
        <w:rPr>
          <w:rFonts w:ascii="宋体" w:eastAsia="宋体" w:hAnsi="宋体" w:cs="宋体"/>
          <w:color w:val="000000"/>
          <w:kern w:val="0"/>
          <w:sz w:val="28"/>
          <w:szCs w:val="28"/>
        </w:rPr>
      </w:pPr>
      <w:r w:rsidRPr="00665641">
        <w:rPr>
          <w:rFonts w:ascii="宋体" w:eastAsia="宋体" w:hAnsi="宋体" w:cs="宋体" w:hint="eastAsia"/>
          <w:color w:val="000000"/>
          <w:kern w:val="0"/>
          <w:sz w:val="28"/>
          <w:szCs w:val="28"/>
        </w:rPr>
        <w:t xml:space="preserve">　　饭局“三问”对哪些饭局不能去，给领导干部、公职人员在心底划了一条“红线”。一些党员干部违法往往从违纪开始，而违纪往往与“饭局”有关。不少落马官员就是在“饭局”上，一步一步被围猎，陷入权钱交易的陷阱，最后走上贪污腐化的道路。对领导干部而言，必须在心中时刻警觉地防范“饭局”风险。局有所辨、心有所戒、行有所止，别在“饭局”上犯错误，栽跟头。“一顿饭，让一个局长栽了”不值得，这样的事不能重演。</w:t>
      </w:r>
    </w:p>
    <w:p w:rsidR="00160A36" w:rsidRPr="00665641" w:rsidRDefault="00160A36" w:rsidP="00160A36">
      <w:pPr>
        <w:widowControl/>
        <w:spacing w:before="100" w:beforeAutospacing="1" w:after="100" w:afterAutospacing="1" w:line="360" w:lineRule="atLeast"/>
        <w:jc w:val="left"/>
        <w:rPr>
          <w:rFonts w:ascii="宋体" w:eastAsia="宋体" w:hAnsi="宋体" w:cs="宋体"/>
          <w:color w:val="000000"/>
          <w:kern w:val="0"/>
          <w:sz w:val="28"/>
          <w:szCs w:val="28"/>
        </w:rPr>
      </w:pPr>
      <w:r w:rsidRPr="00665641">
        <w:rPr>
          <w:rFonts w:ascii="宋体" w:eastAsia="宋体" w:hAnsi="宋体" w:cs="宋体" w:hint="eastAsia"/>
          <w:color w:val="000000"/>
          <w:kern w:val="0"/>
          <w:sz w:val="28"/>
          <w:szCs w:val="28"/>
        </w:rPr>
        <w:t xml:space="preserve">　　饭局“三问”是个提醒，主要是从领导干部自律的角度去要求，对那些对党规党纪高度自觉的领导干部效果会比较好，但对那些心存侥幸，仍然会顶风违纪的领导干部来说，则需要健全完善财经制度，管好政府“钱袋子”、“公权力”；各级纪检监察机关要严格监督执纪问责，切实落实《廉政准则》等各项制度，抓早抓小、动辄则</w:t>
      </w:r>
      <w:proofErr w:type="gramStart"/>
      <w:r w:rsidRPr="00665641">
        <w:rPr>
          <w:rFonts w:ascii="宋体" w:eastAsia="宋体" w:hAnsi="宋体" w:cs="宋体" w:hint="eastAsia"/>
          <w:color w:val="000000"/>
          <w:kern w:val="0"/>
          <w:sz w:val="28"/>
          <w:szCs w:val="28"/>
        </w:rPr>
        <w:t>咎</w:t>
      </w:r>
      <w:proofErr w:type="gramEnd"/>
      <w:r w:rsidRPr="00665641">
        <w:rPr>
          <w:rFonts w:ascii="宋体" w:eastAsia="宋体" w:hAnsi="宋体" w:cs="宋体" w:hint="eastAsia"/>
          <w:color w:val="000000"/>
          <w:kern w:val="0"/>
          <w:sz w:val="28"/>
          <w:szCs w:val="28"/>
        </w:rPr>
        <w:t>，真正把纪律挺在前面，让饭局“红线”成为带电的“高压线”。</w:t>
      </w:r>
    </w:p>
    <w:p w:rsidR="00160A36" w:rsidRPr="00665641" w:rsidRDefault="00160A36" w:rsidP="00160A36">
      <w:pPr>
        <w:widowControl/>
        <w:spacing w:before="100" w:beforeAutospacing="1" w:after="100" w:afterAutospacing="1" w:line="360" w:lineRule="atLeast"/>
        <w:jc w:val="left"/>
        <w:rPr>
          <w:rFonts w:ascii="宋体" w:eastAsia="宋体" w:hAnsi="宋体" w:cs="宋体"/>
          <w:color w:val="000000"/>
          <w:kern w:val="0"/>
          <w:sz w:val="28"/>
          <w:szCs w:val="28"/>
        </w:rPr>
      </w:pPr>
      <w:r w:rsidRPr="00665641">
        <w:rPr>
          <w:rFonts w:ascii="宋体" w:eastAsia="宋体" w:hAnsi="宋体" w:cs="宋体" w:hint="eastAsia"/>
          <w:color w:val="000000"/>
          <w:kern w:val="0"/>
          <w:sz w:val="28"/>
          <w:szCs w:val="28"/>
        </w:rPr>
        <w:t xml:space="preserve">　　饭局“三问”为的是让公职人员的“饭局”真正回归朴素和单纯，让大家参加“无问题饭局”时吃得轻松愉快，不再为“饭局”能不能去而苦恼。</w:t>
      </w:r>
    </w:p>
    <w:p w:rsidR="00056092" w:rsidRPr="00665641" w:rsidRDefault="00160A36" w:rsidP="00160A36">
      <w:pPr>
        <w:rPr>
          <w:sz w:val="28"/>
          <w:szCs w:val="28"/>
        </w:rPr>
      </w:pPr>
      <w:r w:rsidRPr="00665641">
        <w:rPr>
          <w:rFonts w:ascii="宋体" w:eastAsia="宋体" w:hAnsi="宋体" w:cs="宋体" w:hint="eastAsia"/>
          <w:color w:val="000000"/>
          <w:kern w:val="0"/>
          <w:sz w:val="28"/>
          <w:szCs w:val="28"/>
        </w:rPr>
        <w:lastRenderedPageBreak/>
        <w:t xml:space="preserve">　　习近平总书记在十八届中央纪委二次全会上就说过：“对领导干部来说，除了工作需要以外，少出去应酬，多回家吃饭，省下点时间，多读点书，多思考点问题。”</w:t>
      </w:r>
    </w:p>
    <w:sectPr w:rsidR="00056092" w:rsidRPr="006656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67F"/>
    <w:rsid w:val="00056092"/>
    <w:rsid w:val="00160A36"/>
    <w:rsid w:val="00665641"/>
    <w:rsid w:val="007E46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C947A2-0868-4E80-A8DB-C85B3DC57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60A3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326596">
      <w:bodyDiv w:val="1"/>
      <w:marLeft w:val="0"/>
      <w:marRight w:val="0"/>
      <w:marTop w:val="0"/>
      <w:marBottom w:val="0"/>
      <w:divBdr>
        <w:top w:val="none" w:sz="0" w:space="0" w:color="auto"/>
        <w:left w:val="none" w:sz="0" w:space="0" w:color="auto"/>
        <w:bottom w:val="none" w:sz="0" w:space="0" w:color="auto"/>
        <w:right w:val="none" w:sz="0" w:space="0" w:color="auto"/>
      </w:divBdr>
      <w:divsChild>
        <w:div w:id="20977490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612</Words>
  <Characters>3495</Characters>
  <Application>Microsoft Office Word</Application>
  <DocSecurity>0</DocSecurity>
  <Lines>29</Lines>
  <Paragraphs>8</Paragraphs>
  <ScaleCrop>false</ScaleCrop>
  <Company/>
  <LinksUpToDate>false</LinksUpToDate>
  <CharactersWithSpaces>4099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 YANG</dc:creator>
  <cp:keywords/>
  <dc:description/>
  <cp:lastModifiedBy>ZHAO YANG</cp:lastModifiedBy>
  <cp:revision>4</cp:revision>
  <dcterms:created xsi:type="dcterms:W3CDTF">2015-07-23T07:49:00Z</dcterms:created>
  <dcterms:modified xsi:type="dcterms:W3CDTF">2015-07-23T07:51:00Z</dcterms:modified>
</cp:coreProperties>
</file>